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B13B1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             </w:t>
      </w:r>
      <w:r w:rsidR="00A44F85"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(Проект)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B36297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AB13B1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1963"/>
      </w:tblGrid>
      <w:tr w:rsidR="001C1C47" w:rsidRPr="00B67389" w:rsidTr="00D97ACC">
        <w:trPr>
          <w:trHeight w:val="1063"/>
        </w:trPr>
        <w:tc>
          <w:tcPr>
            <w:tcW w:w="7643" w:type="dxa"/>
          </w:tcPr>
          <w:p w:rsidR="001C1C47" w:rsidRPr="001C1C47" w:rsidRDefault="001C1C47" w:rsidP="003958C4">
            <w:pPr>
              <w:rPr>
                <w:rFonts w:ascii="PT Astra Serif" w:hAnsi="PT Astra Serif"/>
                <w:sz w:val="28"/>
                <w:szCs w:val="28"/>
              </w:rPr>
            </w:pPr>
            <w:r w:rsidRPr="001C1C47">
              <w:rPr>
                <w:rFonts w:ascii="PT Astra Serif" w:hAnsi="PT Astra Serif"/>
                <w:sz w:val="28"/>
                <w:szCs w:val="28"/>
              </w:rPr>
              <w:t>от 25.03.2024</w:t>
            </w:r>
          </w:p>
        </w:tc>
        <w:tc>
          <w:tcPr>
            <w:tcW w:w="1963" w:type="dxa"/>
          </w:tcPr>
          <w:p w:rsidR="001C1C47" w:rsidRPr="001C1C47" w:rsidRDefault="001C1C47" w:rsidP="003958C4">
            <w:pPr>
              <w:rPr>
                <w:rFonts w:ascii="PT Astra Serif" w:hAnsi="PT Astra Serif"/>
                <w:sz w:val="28"/>
                <w:szCs w:val="28"/>
              </w:rPr>
            </w:pPr>
            <w:r w:rsidRPr="001C1C47">
              <w:rPr>
                <w:rFonts w:ascii="PT Astra Serif" w:hAnsi="PT Astra Serif"/>
                <w:sz w:val="28"/>
                <w:szCs w:val="28"/>
              </w:rPr>
              <w:t>от 25.03.2024</w:t>
            </w:r>
          </w:p>
        </w:tc>
      </w:tr>
    </w:tbl>
    <w:p w:rsidR="003A5282" w:rsidRDefault="003A5282" w:rsidP="003A5282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AD651C">
        <w:rPr>
          <w:rFonts w:ascii="PT Astra Serif" w:hAnsi="PT Astra Serif"/>
          <w:sz w:val="28"/>
          <w:szCs w:val="28"/>
        </w:rPr>
        <w:t xml:space="preserve">конкурсе </w:t>
      </w:r>
    </w:p>
    <w:p w:rsidR="003A5282" w:rsidRDefault="003A5282" w:rsidP="003A5282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«Лучш</w:t>
      </w:r>
      <w:r>
        <w:rPr>
          <w:rFonts w:ascii="PT Astra Serif" w:hAnsi="PT Astra Serif"/>
          <w:sz w:val="28"/>
          <w:szCs w:val="28"/>
        </w:rPr>
        <w:t>ий уполномоченный по охране труда</w:t>
      </w:r>
      <w:r w:rsidRPr="00AD651C">
        <w:rPr>
          <w:rFonts w:ascii="PT Astra Serif" w:hAnsi="PT Astra Serif"/>
          <w:sz w:val="28"/>
          <w:szCs w:val="28"/>
        </w:rPr>
        <w:t xml:space="preserve">» </w:t>
      </w:r>
    </w:p>
    <w:p w:rsidR="003A5282" w:rsidRDefault="003A5282" w:rsidP="003A5282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среди </w:t>
      </w:r>
      <w:r>
        <w:rPr>
          <w:rFonts w:ascii="PT Astra Serif" w:hAnsi="PT Astra Serif"/>
          <w:sz w:val="28"/>
          <w:szCs w:val="28"/>
        </w:rPr>
        <w:t xml:space="preserve">уполномоченных по охране труда </w:t>
      </w:r>
    </w:p>
    <w:p w:rsidR="003A5282" w:rsidRPr="00AD651C" w:rsidRDefault="003A5282" w:rsidP="003A5282">
      <w:pPr>
        <w:ind w:left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муниципальных организаций города</w:t>
      </w:r>
      <w:r w:rsidRPr="00AD651C">
        <w:rPr>
          <w:rFonts w:ascii="PT Astra Serif" w:hAnsi="PT Astra Serif"/>
          <w:sz w:val="28"/>
          <w:szCs w:val="28"/>
        </w:rPr>
        <w:t xml:space="preserve"> Югорска</w:t>
      </w:r>
    </w:p>
    <w:p w:rsidR="003A5282" w:rsidRPr="007E6D35" w:rsidRDefault="003A5282" w:rsidP="003A5282">
      <w:pPr>
        <w:ind w:left="284" w:firstLine="567"/>
        <w:rPr>
          <w:rFonts w:ascii="PT Astra Serif" w:hAnsi="PT Astra Serif"/>
          <w:sz w:val="26"/>
          <w:szCs w:val="26"/>
        </w:rPr>
      </w:pPr>
    </w:p>
    <w:p w:rsidR="003A5282" w:rsidRPr="007E6D35" w:rsidRDefault="003A5282" w:rsidP="003A5282">
      <w:pPr>
        <w:ind w:left="284" w:firstLine="567"/>
        <w:rPr>
          <w:rFonts w:ascii="PT Astra Serif" w:hAnsi="PT Astra Serif"/>
          <w:sz w:val="26"/>
          <w:szCs w:val="26"/>
        </w:rPr>
      </w:pPr>
    </w:p>
    <w:p w:rsidR="003A5282" w:rsidRPr="00632275" w:rsidRDefault="003A5282" w:rsidP="003A5282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Во исполнение мероприятий муниципальной программы города Югорска «Социально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-э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>кономическое развитие и муниципальное управление», утвержденной постановлением администрации города Югорска от 30.10.2018 № 3003:</w:t>
      </w:r>
    </w:p>
    <w:p w:rsidR="003A5282" w:rsidRPr="00632275" w:rsidRDefault="003A5282" w:rsidP="003A5282">
      <w:pPr>
        <w:numPr>
          <w:ilvl w:val="0"/>
          <w:numId w:val="2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Провести конкурс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 муниципальных организаций города Югорска в срок до 2</w:t>
      </w:r>
      <w:r w:rsidR="00704250">
        <w:rPr>
          <w:rFonts w:ascii="PT Astra Serif" w:hAnsi="PT Astra Serif"/>
          <w:sz w:val="28"/>
          <w:szCs w:val="28"/>
          <w:lang w:eastAsia="ru-RU"/>
        </w:rPr>
        <w:t>7</w:t>
      </w:r>
      <w:r w:rsidRPr="00632275">
        <w:rPr>
          <w:rFonts w:ascii="PT Astra Serif" w:hAnsi="PT Astra Serif"/>
          <w:sz w:val="28"/>
          <w:szCs w:val="28"/>
          <w:lang w:eastAsia="ru-RU"/>
        </w:rPr>
        <w:t>.04.202</w:t>
      </w:r>
      <w:r w:rsidR="00704250">
        <w:rPr>
          <w:rFonts w:ascii="PT Astra Serif" w:hAnsi="PT Astra Serif"/>
          <w:sz w:val="28"/>
          <w:szCs w:val="28"/>
          <w:lang w:eastAsia="ru-RU"/>
        </w:rPr>
        <w:t>4</w:t>
      </w:r>
      <w:r w:rsidRPr="00632275">
        <w:rPr>
          <w:rFonts w:ascii="PT Astra Serif" w:hAnsi="PT Astra Serif"/>
          <w:sz w:val="28"/>
          <w:szCs w:val="28"/>
          <w:lang w:eastAsia="ru-RU"/>
        </w:rPr>
        <w:t>.</w:t>
      </w:r>
    </w:p>
    <w:p w:rsidR="003A5282" w:rsidRPr="00632275" w:rsidRDefault="003A5282" w:rsidP="003A5282">
      <w:pPr>
        <w:numPr>
          <w:ilvl w:val="0"/>
          <w:numId w:val="2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Утвердить:</w:t>
      </w:r>
    </w:p>
    <w:p w:rsidR="003A5282" w:rsidRPr="00632275" w:rsidRDefault="003A5282" w:rsidP="003A5282">
      <w:pPr>
        <w:numPr>
          <w:ilvl w:val="1"/>
          <w:numId w:val="3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32275">
        <w:rPr>
          <w:rFonts w:ascii="PT Astra Serif" w:hAnsi="PT Astra Serif"/>
          <w:sz w:val="28"/>
          <w:szCs w:val="28"/>
          <w:lang w:eastAsia="ru-RU"/>
        </w:rPr>
        <w:t>Положение о конкурсе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 муниципальных организаций города Югорска (приложение 1).</w:t>
      </w:r>
    </w:p>
    <w:p w:rsidR="003A5282" w:rsidRPr="00632275" w:rsidRDefault="003A5282" w:rsidP="003A5282">
      <w:pPr>
        <w:suppressAutoHyphens w:val="0"/>
        <w:ind w:left="284" w:right="140"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>2.2. Состав конкурсной комиссии конкурса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 по охране труда муниципальных организаций города Югорска (приложение 2).</w:t>
      </w:r>
    </w:p>
    <w:p w:rsidR="003A5282" w:rsidRPr="00632275" w:rsidRDefault="003A5282" w:rsidP="003A5282">
      <w:pPr>
        <w:numPr>
          <w:ilvl w:val="0"/>
          <w:numId w:val="3"/>
        </w:numPr>
        <w:suppressAutoHyphens w:val="0"/>
        <w:ind w:left="284" w:right="14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Департаменту экономического развития и проектного управления администрации города Югорска (И.В. </w:t>
      </w:r>
      <w:proofErr w:type="spellStart"/>
      <w:r w:rsidRPr="00632275">
        <w:rPr>
          <w:rFonts w:ascii="PT Astra Serif" w:hAnsi="PT Astra Serif"/>
          <w:sz w:val="28"/>
          <w:szCs w:val="28"/>
          <w:lang w:eastAsia="ru-RU"/>
        </w:rPr>
        <w:t>Грудцына</w:t>
      </w:r>
      <w:proofErr w:type="spellEnd"/>
      <w:r w:rsidRPr="00632275">
        <w:rPr>
          <w:rFonts w:ascii="PT Astra Serif" w:hAnsi="PT Astra Serif"/>
          <w:sz w:val="28"/>
          <w:szCs w:val="28"/>
          <w:lang w:eastAsia="ru-RU"/>
        </w:rPr>
        <w:t>) организовать работу по проведению конкурса «</w:t>
      </w:r>
      <w:r w:rsidRPr="00BB1F47">
        <w:rPr>
          <w:rFonts w:ascii="PT Astra Serif" w:hAnsi="PT Astra Serif"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632275">
        <w:rPr>
          <w:rFonts w:ascii="PT Astra Serif" w:hAnsi="PT Astra Serif"/>
          <w:sz w:val="28"/>
          <w:szCs w:val="28"/>
          <w:lang w:eastAsia="ru-RU"/>
        </w:rPr>
        <w:t>» среди уполномоченных по охране труда в муниципальных организациях города Югорска.</w:t>
      </w:r>
    </w:p>
    <w:p w:rsidR="003A5282" w:rsidRDefault="003A5282" w:rsidP="003A5282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="00704250">
        <w:rPr>
          <w:rFonts w:ascii="PT Astra Serif" w:hAnsi="PT Astra Serif"/>
          <w:sz w:val="28"/>
          <w:szCs w:val="28"/>
        </w:rPr>
        <w:t>Р</w:t>
      </w:r>
      <w:r w:rsidR="00704250" w:rsidRPr="00704250">
        <w:rPr>
          <w:rFonts w:ascii="PT Astra Serif" w:hAnsi="PT Astra Serif"/>
          <w:sz w:val="28"/>
          <w:szCs w:val="28"/>
        </w:rPr>
        <w:t>азместить</w:t>
      </w:r>
      <w:proofErr w:type="gramEnd"/>
      <w:r w:rsidRPr="00632275"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органов местного самоуправления города Югорска.</w:t>
      </w:r>
    </w:p>
    <w:p w:rsidR="003A5282" w:rsidRPr="00632275" w:rsidRDefault="003A5282" w:rsidP="003A5282">
      <w:pPr>
        <w:suppressAutoHyphens w:val="0"/>
        <w:ind w:left="284" w:right="14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32275">
        <w:rPr>
          <w:rFonts w:ascii="PT Astra Serif" w:hAnsi="PT Astra Serif"/>
          <w:sz w:val="28"/>
          <w:szCs w:val="28"/>
          <w:lang w:eastAsia="ru-RU"/>
        </w:rPr>
        <w:t xml:space="preserve">5. </w:t>
      </w:r>
      <w:proofErr w:type="gramStart"/>
      <w:r w:rsidRPr="0063227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63227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32275">
        <w:rPr>
          <w:rFonts w:ascii="PT Astra Serif" w:hAnsi="PT Astra Serif"/>
          <w:sz w:val="28"/>
          <w:szCs w:val="28"/>
          <w:lang w:eastAsia="ru-RU"/>
        </w:rPr>
        <w:t>Грудцыну</w:t>
      </w:r>
      <w:proofErr w:type="spellEnd"/>
      <w:r w:rsidRPr="00632275">
        <w:rPr>
          <w:rFonts w:ascii="PT Astra Serif" w:hAnsi="PT Astra Serif"/>
          <w:sz w:val="28"/>
          <w:szCs w:val="28"/>
          <w:lang w:eastAsia="ru-RU"/>
        </w:rPr>
        <w:t>.</w:t>
      </w:r>
    </w:p>
    <w:p w:rsidR="00AB13B1" w:rsidRPr="00AB13B1" w:rsidRDefault="00AB13B1" w:rsidP="00AB13B1">
      <w:pPr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E914D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1653540</wp:posOffset>
                </wp:positionH>
                <wp:positionV relativeFrom="paragraph">
                  <wp:posOffset>37465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30.2pt;margin-top:2.9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346"/>
      </w:tblGrid>
      <w:tr w:rsidR="00B36297" w:rsidRPr="00B36297" w:rsidTr="001C1C47">
        <w:trPr>
          <w:trHeight w:val="1610"/>
        </w:trPr>
        <w:tc>
          <w:tcPr>
            <w:tcW w:w="3176" w:type="dxa"/>
          </w:tcPr>
          <w:p w:rsidR="00B36297" w:rsidRPr="00BB578A" w:rsidRDefault="001C1C47" w:rsidP="001C1C4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обязанности г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ы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6860420" wp14:editId="0E59244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346" w:type="dxa"/>
          </w:tcPr>
          <w:p w:rsidR="001C1C47" w:rsidRDefault="001C1C47" w:rsidP="001C1C47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1C1C47" w:rsidP="001C1C47">
            <w:pPr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Котелкина</w:t>
            </w:r>
            <w:proofErr w:type="spellEnd"/>
          </w:p>
        </w:tc>
      </w:tr>
    </w:tbl>
    <w:p w:rsidR="00B36297" w:rsidRDefault="00B36297" w:rsidP="00280C38">
      <w:pPr>
        <w:rPr>
          <w:rFonts w:ascii="PT Astra Serif" w:hAnsi="PT Astra Serif"/>
          <w:sz w:val="28"/>
          <w:szCs w:val="26"/>
        </w:rPr>
      </w:pPr>
    </w:p>
    <w:p w:rsidR="00D627D6" w:rsidRDefault="00D627D6" w:rsidP="00280C38">
      <w:pPr>
        <w:rPr>
          <w:rFonts w:ascii="PT Astra Serif" w:hAnsi="PT Astra Serif"/>
          <w:sz w:val="28"/>
          <w:szCs w:val="26"/>
        </w:rPr>
      </w:pPr>
    </w:p>
    <w:p w:rsidR="00D627D6" w:rsidRDefault="00D627D6" w:rsidP="00280C38">
      <w:pPr>
        <w:rPr>
          <w:rFonts w:ascii="PT Astra Serif" w:hAnsi="PT Astra Serif"/>
          <w:sz w:val="28"/>
          <w:szCs w:val="26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170915" w:rsidRDefault="00170915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170915" w:rsidRDefault="00170915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704250" w:rsidRDefault="00704250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704250" w:rsidRDefault="00704250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704250" w:rsidRDefault="00704250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704250" w:rsidRDefault="00704250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постановлению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AB13B1" w:rsidRPr="001C1C47" w:rsidRDefault="001C1C47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</w:t>
      </w:r>
      <w:r w:rsidRPr="001C1C47">
        <w:rPr>
          <w:rFonts w:ascii="PT Astra Serif" w:hAnsi="PT Astra Serif"/>
          <w:b/>
          <w:bCs/>
          <w:sz w:val="28"/>
          <w:szCs w:val="28"/>
        </w:rPr>
        <w:t>от 25.03.2024 № 466-п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ПОЛОЖЕНИЕ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 конкурсе «Лучший уполномоченный по охране труда»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среди уполномоченных  по охране труда  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 города Югорска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color w:val="000000"/>
          <w:sz w:val="28"/>
          <w:szCs w:val="28"/>
          <w:lang w:eastAsia="ru-RU"/>
        </w:rPr>
        <w:t>1. Общие положения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1.1. Настоящее Положение определяет цели, задачи,  полномочия конкурсной комиссии,  порядок проведения и подведения итогов конкурса </w:t>
      </w:r>
      <w:r w:rsidRPr="003A5282">
        <w:rPr>
          <w:rFonts w:ascii="PT Astra Serif" w:hAnsi="PT Astra Serif"/>
          <w:bCs/>
          <w:color w:val="000000"/>
          <w:sz w:val="28"/>
          <w:szCs w:val="28"/>
          <w:lang w:eastAsia="ru-RU"/>
        </w:rPr>
        <w:t>«Лучший уполномоченный по охране труда»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среди уполномоченных  по охране труда  муниципальных организаций города Югорска (далее – конкурс).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Конкурс проводится в рамках реализации 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мероприятий подпрограммы </w:t>
      </w:r>
      <w:r w:rsidRPr="003A5282">
        <w:rPr>
          <w:rFonts w:ascii="PT Astra Serif" w:hAnsi="PT Astra Serif"/>
          <w:sz w:val="28"/>
          <w:szCs w:val="28"/>
          <w:lang w:val="en-US" w:eastAsia="ru-RU"/>
        </w:rPr>
        <w:t>V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«Улучшение условий и охраны труда» муниципальной программы города Югорска «Социально - экономическое развитие и муниципальное управление», утвержденной постановлением администрации города Югорска от 30.10.2018 № 3003.</w:t>
      </w:r>
    </w:p>
    <w:p w:rsidR="003A5282" w:rsidRPr="003A5282" w:rsidRDefault="003A5282" w:rsidP="003A5282">
      <w:pPr>
        <w:tabs>
          <w:tab w:val="num" w:pos="0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1.3. К участию в конкурсе допускаются уполномоченные по охране труда муниципальных организаций города Югорска, прошедшие специальное обучение и проверку знаний  по охране труда и имеющие соответствующее удостоверение (далее - Участники).</w:t>
      </w:r>
    </w:p>
    <w:p w:rsidR="003A5282" w:rsidRPr="003A5282" w:rsidRDefault="003A5282" w:rsidP="003A5282">
      <w:pPr>
        <w:tabs>
          <w:tab w:val="num" w:pos="0"/>
        </w:tabs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1.4. Количество участников конкурса от одной муниципальной организации не ограничено.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2.1. Цель конкурса – пропаганда и распространение опыта работы в осуществлении  общественного 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 xml:space="preserve"> состоянием охраны труда в муниципальных организациях города Югорска.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2.2. Задачи конкурса:</w:t>
      </w:r>
    </w:p>
    <w:p w:rsidR="003A5282" w:rsidRPr="003A5282" w:rsidRDefault="003A5282" w:rsidP="003A5282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-  повышение эффективности общественного  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 xml:space="preserve"> соблюдением работодателями законных прав и интересов работников, направленных на здоровые и безопасные условия труда;</w:t>
      </w:r>
    </w:p>
    <w:p w:rsidR="003A5282" w:rsidRPr="003A5282" w:rsidRDefault="003A5282" w:rsidP="003A5282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- повышение престижа и роли уполномоченных по охране труда в проведении общественного 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 xml:space="preserve"> условиями и охраной труда на рабочих местах;</w:t>
      </w:r>
    </w:p>
    <w:p w:rsidR="003A5282" w:rsidRPr="003A5282" w:rsidRDefault="003A5282" w:rsidP="003A5282">
      <w:pPr>
        <w:tabs>
          <w:tab w:val="left" w:pos="1276"/>
        </w:tabs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- обобщение опыта работы лучших уполномоченных по охране труда для его распространения и пропаганды в целях совершенствования и повышения роли общественного контроля на рабочих местах.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color w:val="000000"/>
          <w:sz w:val="28"/>
          <w:szCs w:val="28"/>
          <w:lang w:eastAsia="ru-RU"/>
        </w:rPr>
        <w:t>3. Полномочия конкурсной комиссии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3.2. Конкурсная комиссия: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- проводит оценку профессионального уровня работы участников конкурса;</w:t>
      </w:r>
    </w:p>
    <w:p w:rsidR="003A5282" w:rsidRPr="003A5282" w:rsidRDefault="003A5282" w:rsidP="003A5282">
      <w:pPr>
        <w:suppressAutoHyphens w:val="0"/>
        <w:ind w:left="284" w:right="140" w:firstLine="227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- определяет победителей  конкурса.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3.3.  Конкурсная комиссия правомочна принимать решения, если на заседании присутствуют более половины ее списочного состава.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3.4. Победитель конкурса определяется конкурсной комиссией по наибольшему количеству баллов. При равенстве баллов, набранных участниками конкурса, победитель определяется по итогам голосования.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color w:val="000000"/>
          <w:sz w:val="28"/>
          <w:szCs w:val="28"/>
          <w:lang w:eastAsia="ru-RU"/>
        </w:rPr>
        <w:t>3.5. Итоги заседания конкурсной комиссии оформляются протоколом, который подписывает председатель (заместитель председателя) и секретарь комиссии.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4. Порядок проведения конкурса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4.1. Конкурс проводится на добровольной основе.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4.2.Участие в конкурсе возможно путем самовыдвижения, либо направления муниципальной организацией,  в которой работает претендент.     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4.3.  Каждый участник конкурса подает только одну заявку по установленной форме.  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4.4. В срок до </w:t>
      </w:r>
      <w:r w:rsidR="00613F3E">
        <w:rPr>
          <w:rFonts w:ascii="PT Astra Serif" w:hAnsi="PT Astra Serif"/>
          <w:sz w:val="28"/>
          <w:szCs w:val="28"/>
          <w:lang w:eastAsia="ru-RU"/>
        </w:rPr>
        <w:t>10</w:t>
      </w:r>
      <w:r w:rsidRPr="003A5282">
        <w:rPr>
          <w:rFonts w:ascii="PT Astra Serif" w:hAnsi="PT Astra Serif"/>
          <w:sz w:val="28"/>
          <w:szCs w:val="28"/>
          <w:lang w:eastAsia="ru-RU"/>
        </w:rPr>
        <w:t>.04.202</w:t>
      </w:r>
      <w:r w:rsidR="00613F3E">
        <w:rPr>
          <w:rFonts w:ascii="PT Astra Serif" w:hAnsi="PT Astra Serif"/>
          <w:sz w:val="28"/>
          <w:szCs w:val="28"/>
          <w:lang w:eastAsia="ru-RU"/>
        </w:rPr>
        <w:t>4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участники представляют в отдел прогнозирования и трудовых отношений департамента экономического развития и проектного управления администрации города Югорска, по адресу: г. Югорск ул. 40 лет Победы, 11, кабинет 319,  следующие документы: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- заявку на участие в конкурсе,  согласно приложению 1 к настоящему Положению;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- информационную карту с предоставлением документов, указанных в сноске к информационной карте, согласно приложению 2 к настоящему Положению. 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4.5. Конкурс проводится путем рассмотрения конкурсной комиссией представленных участниками документов, указанных в пункте 4.4 настоящего Положения.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/>
          <w:sz w:val="28"/>
          <w:szCs w:val="28"/>
          <w:highlight w:val="yellow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5.  Подведение итогов конкурса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5.1. Конкурсная  комиссия подводит итоги конкурса в срок до 2</w:t>
      </w:r>
      <w:r w:rsidR="00613F3E">
        <w:rPr>
          <w:rFonts w:ascii="PT Astra Serif" w:hAnsi="PT Astra Serif"/>
          <w:sz w:val="28"/>
          <w:szCs w:val="28"/>
          <w:lang w:eastAsia="ru-RU"/>
        </w:rPr>
        <w:t>7</w:t>
      </w:r>
      <w:r w:rsidRPr="003A5282">
        <w:rPr>
          <w:rFonts w:ascii="PT Astra Serif" w:hAnsi="PT Astra Serif"/>
          <w:sz w:val="28"/>
          <w:szCs w:val="28"/>
          <w:lang w:eastAsia="ru-RU"/>
        </w:rPr>
        <w:t>.04.202</w:t>
      </w:r>
      <w:r w:rsidR="00613F3E">
        <w:rPr>
          <w:rFonts w:ascii="PT Astra Serif" w:hAnsi="PT Astra Serif"/>
          <w:sz w:val="28"/>
          <w:szCs w:val="28"/>
          <w:lang w:eastAsia="ru-RU"/>
        </w:rPr>
        <w:t>4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5.2. Победителями конкурса  признаются участники, набравшие максимальное количество баллов по представленным сведениям,  в соответствии с критериями оценки основных показателей, согласно приложению  2 к  настоящему Положению.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5.3. По результатам конкурса устанавливаются три призовых места.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 xml:space="preserve">5.4. Победители конкурса награждаются </w:t>
      </w:r>
      <w:r w:rsidR="00613F3E">
        <w:rPr>
          <w:rFonts w:ascii="PT Astra Serif" w:hAnsi="PT Astra Serif"/>
          <w:sz w:val="28"/>
          <w:szCs w:val="28"/>
          <w:lang w:eastAsia="ru-RU"/>
        </w:rPr>
        <w:t>ценными призами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и Дипломами главы города Югорска за 1, 2, 3  места.</w:t>
      </w:r>
    </w:p>
    <w:p w:rsidR="003A5282" w:rsidRPr="003A5282" w:rsidRDefault="003A5282" w:rsidP="00613F3E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5.5. Итоги конкурса размещаются на официальном сайте органов местного самоуправления города Югорска.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 1 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 к Положению о конкурсе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«</w:t>
      </w: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3A5282">
        <w:rPr>
          <w:rFonts w:ascii="PT Astra Serif" w:hAnsi="PT Astra Serif"/>
          <w:sz w:val="28"/>
          <w:szCs w:val="28"/>
          <w:lang w:eastAsia="ru-RU"/>
        </w:rPr>
        <w:t>»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 среди уполномоченных  по охране труда  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ЗАЯВКА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на участие в конкурсе </w:t>
      </w:r>
      <w:r w:rsidRPr="003A5282">
        <w:rPr>
          <w:rFonts w:ascii="PT Astra Serif" w:hAnsi="PT Astra Serif"/>
          <w:sz w:val="28"/>
          <w:szCs w:val="28"/>
          <w:lang w:eastAsia="ru-RU"/>
        </w:rPr>
        <w:t>«</w:t>
      </w: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3A5282">
        <w:rPr>
          <w:rFonts w:ascii="PT Astra Serif" w:hAnsi="PT Astra Serif"/>
          <w:b/>
          <w:sz w:val="28"/>
          <w:szCs w:val="28"/>
          <w:lang w:eastAsia="ru-RU"/>
        </w:rPr>
        <w:t>среди уполномоченных  по охране труда  муниципальных организаций города Югорска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ФИО полностью 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Дата рождения __________________________________________________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Место работы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282">
        <w:rPr>
          <w:rFonts w:ascii="PT Astra Serif" w:hAnsi="PT Astra Serif"/>
          <w:sz w:val="28"/>
          <w:szCs w:val="28"/>
          <w:lang w:eastAsia="ru-RU"/>
        </w:rPr>
        <w:t>___________________________________________________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Занимаемая должность (профессия)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A5282">
        <w:rPr>
          <w:rFonts w:ascii="PT Astra Serif" w:hAnsi="PT Astra Serif"/>
          <w:sz w:val="28"/>
          <w:szCs w:val="28"/>
          <w:lang w:eastAsia="ru-RU"/>
        </w:rPr>
        <w:t>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Организация ____________________________________________________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Образование ____________________________________________________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Опыт  работы  в должности уполномоченного по охране труда  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Стаж работы в организации ___________________________________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Дата последней проверки знаний по охране труда  ____________________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Паспортные данные (серия, номер, кем и когда выдан) ________________</w:t>
      </w:r>
      <w:r w:rsidRPr="003A5282">
        <w:rPr>
          <w:rFonts w:ascii="PT Astra Serif" w:hAnsi="PT Astra Serif"/>
          <w:sz w:val="28"/>
          <w:szCs w:val="28"/>
          <w:lang w:eastAsia="ru-RU"/>
        </w:rPr>
        <w:br/>
        <w:t>_________________________________________________________________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</w:t>
      </w:r>
      <w:r w:rsidRPr="003A5282">
        <w:rPr>
          <w:rFonts w:ascii="PT Astra Serif" w:hAnsi="PT Astra Serif"/>
          <w:sz w:val="28"/>
          <w:szCs w:val="28"/>
          <w:lang w:eastAsia="ru-RU"/>
        </w:rPr>
        <w:t>__</w:t>
      </w:r>
    </w:p>
    <w:p w:rsidR="003A5282" w:rsidRPr="003A5282" w:rsidRDefault="003A5282" w:rsidP="003A5282">
      <w:pPr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lang w:eastAsia="ru-RU"/>
        </w:rPr>
        <w:t>ИНН __________________________________________________________</w:t>
      </w: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Cs/>
          <w:sz w:val="28"/>
          <w:szCs w:val="28"/>
          <w:lang w:eastAsia="ru-RU"/>
        </w:rPr>
        <w:t>С порядком проведения конкурса ознакомлен (а) и согласе</w:t>
      </w:r>
      <w:proofErr w:type="gramStart"/>
      <w:r w:rsidRPr="003A5282">
        <w:rPr>
          <w:rFonts w:ascii="PT Astra Serif" w:hAnsi="PT Astra Serif"/>
          <w:bCs/>
          <w:sz w:val="28"/>
          <w:szCs w:val="28"/>
          <w:lang w:eastAsia="ru-RU"/>
        </w:rPr>
        <w:t>н(</w:t>
      </w:r>
      <w:proofErr w:type="gramEnd"/>
      <w:r w:rsidRPr="003A5282">
        <w:rPr>
          <w:rFonts w:ascii="PT Astra Serif" w:hAnsi="PT Astra Serif"/>
          <w:bCs/>
          <w:sz w:val="28"/>
          <w:szCs w:val="28"/>
          <w:lang w:eastAsia="ru-RU"/>
        </w:rPr>
        <w:t>на).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Cs/>
          <w:sz w:val="28"/>
          <w:szCs w:val="28"/>
          <w:lang w:eastAsia="ru-RU"/>
        </w:rPr>
        <w:t>Полноту и достоверность сведений, указанных в настоящей заявке  подтверждаю.</w:t>
      </w:r>
    </w:p>
    <w:p w:rsidR="003A5282" w:rsidRPr="003A5282" w:rsidRDefault="003A5282" w:rsidP="003A5282">
      <w:pPr>
        <w:suppressAutoHyphens w:val="0"/>
        <w:ind w:left="284" w:right="140" w:firstLine="567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Cs/>
          <w:sz w:val="28"/>
          <w:szCs w:val="28"/>
          <w:lang w:eastAsia="ru-RU"/>
        </w:rPr>
        <w:t>Уведомле</w:t>
      </w:r>
      <w:proofErr w:type="gramStart"/>
      <w:r w:rsidRPr="003A5282">
        <w:rPr>
          <w:rFonts w:ascii="PT Astra Serif" w:hAnsi="PT Astra Serif"/>
          <w:bCs/>
          <w:sz w:val="28"/>
          <w:szCs w:val="28"/>
          <w:lang w:eastAsia="ru-RU"/>
        </w:rPr>
        <w:t>н(</w:t>
      </w:r>
      <w:proofErr w:type="gramEnd"/>
      <w:r w:rsidRPr="003A5282">
        <w:rPr>
          <w:rFonts w:ascii="PT Astra Serif" w:hAnsi="PT Astra Serif"/>
          <w:bCs/>
          <w:sz w:val="28"/>
          <w:szCs w:val="28"/>
          <w:lang w:eastAsia="ru-RU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Cs/>
          <w:sz w:val="28"/>
          <w:szCs w:val="28"/>
          <w:lang w:eastAsia="ru-RU"/>
        </w:rPr>
        <w:t>Дата</w:t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  <w:t>___________</w:t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</w:r>
      <w:r w:rsidRPr="003A5282">
        <w:rPr>
          <w:rFonts w:ascii="PT Astra Serif" w:hAnsi="PT Astra Serif"/>
          <w:bCs/>
          <w:sz w:val="28"/>
          <w:szCs w:val="28"/>
          <w:lang w:eastAsia="ru-RU"/>
        </w:rPr>
        <w:tab/>
        <w:t xml:space="preserve">                                                         Подпись__________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shd w:val="clear" w:color="auto" w:fill="FFFFFF"/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bCs/>
          <w:iCs/>
          <w:sz w:val="28"/>
          <w:szCs w:val="28"/>
          <w:lang w:eastAsia="ru-RU"/>
        </w:rPr>
        <w:lastRenderedPageBreak/>
        <w:t xml:space="preserve">      Приложение 2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к Положению о конкурсе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3A5282">
        <w:rPr>
          <w:rFonts w:ascii="PT Astra Serif" w:hAnsi="PT Astra Serif"/>
          <w:sz w:val="28"/>
          <w:szCs w:val="28"/>
          <w:lang w:eastAsia="ru-RU"/>
        </w:rPr>
        <w:t>»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 среди уполномоченных  по охране труда  </w:t>
      </w:r>
    </w:p>
    <w:p w:rsidR="003A5282" w:rsidRPr="003A5282" w:rsidRDefault="003A5282" w:rsidP="003A5282">
      <w:pPr>
        <w:suppressAutoHyphens w:val="0"/>
        <w:ind w:left="284" w:right="140"/>
        <w:jc w:val="right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муниципальных организаций города Югорска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>Информационная карта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3A5282">
        <w:rPr>
          <w:rFonts w:ascii="PT Astra Serif" w:hAnsi="PT Astra Serif"/>
          <w:b/>
          <w:sz w:val="28"/>
          <w:szCs w:val="28"/>
          <w:lang w:eastAsia="ru-RU"/>
        </w:rPr>
        <w:t xml:space="preserve">участника конкурса </w:t>
      </w:r>
      <w:r w:rsidRPr="003A5282">
        <w:rPr>
          <w:rFonts w:ascii="PT Astra Serif" w:hAnsi="PT Astra Serif"/>
          <w:sz w:val="28"/>
          <w:szCs w:val="28"/>
          <w:lang w:eastAsia="ru-RU"/>
        </w:rPr>
        <w:t>«</w:t>
      </w:r>
      <w:r w:rsidRPr="003A528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Лучший уполномоченный по охране труда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3A5282">
        <w:rPr>
          <w:rFonts w:ascii="PT Astra Serif" w:hAnsi="PT Astra Serif"/>
          <w:b/>
          <w:sz w:val="28"/>
          <w:szCs w:val="28"/>
          <w:lang w:eastAsia="ru-RU"/>
        </w:rPr>
        <w:t>среди уполномоченных  по охране труда  муниципальных организаций города Югорска</w:t>
      </w:r>
    </w:p>
    <w:p w:rsidR="003A5282" w:rsidRPr="003A5282" w:rsidRDefault="003A5282" w:rsidP="003A5282">
      <w:pPr>
        <w:suppressAutoHyphens w:val="0"/>
        <w:ind w:left="284" w:right="14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22"/>
        <w:gridCol w:w="4281"/>
        <w:gridCol w:w="1953"/>
        <w:gridCol w:w="2732"/>
      </w:tblGrid>
      <w:tr w:rsidR="003A5282" w:rsidRPr="003A5282" w:rsidTr="00F961F0">
        <w:trPr>
          <w:trHeight w:val="11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Показатели состояния условий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 охраны труда  в организации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Выполнение 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(за период с 01.01.202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 31.12.202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Критерии оценки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комиссией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(баллы)</w:t>
            </w:r>
            <w:r w:rsidRPr="003A5282">
              <w:rPr>
                <w:rFonts w:ascii="PT Astra Serif" w:hAnsi="PT Astra Serif"/>
                <w:b/>
                <w:sz w:val="28"/>
                <w:szCs w:val="28"/>
                <w:vertAlign w:val="superscript"/>
                <w:lang w:eastAsia="en-US"/>
              </w:rPr>
              <w:t>1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Наличие профсоюзной организации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3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25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Наличие комитета (комиссии) по охране труда</w:t>
            </w:r>
            <w:proofErr w:type="gramStart"/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 баллов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Обучение членов комитета (комиссии) по охране труда в учебных центрах города, всего 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100 % -  10 баллов</w:t>
            </w:r>
          </w:p>
          <w:p w:rsidR="003A5282" w:rsidRPr="003A5282" w:rsidRDefault="003A5282" w:rsidP="003A5282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от 50 до 99% -</w:t>
            </w:r>
          </w:p>
          <w:p w:rsidR="003A5282" w:rsidRPr="003A5282" w:rsidRDefault="003A5282" w:rsidP="003A5282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баллов;</w:t>
            </w:r>
          </w:p>
          <w:p w:rsidR="003A5282" w:rsidRPr="003A5282" w:rsidRDefault="003A5282" w:rsidP="003A5282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менее 50% -</w:t>
            </w:r>
          </w:p>
          <w:p w:rsidR="003A5282" w:rsidRPr="003A5282" w:rsidRDefault="003A5282" w:rsidP="003A5282">
            <w:pPr>
              <w:tabs>
                <w:tab w:val="left" w:pos="708"/>
                <w:tab w:val="left" w:pos="2254"/>
                <w:tab w:val="center" w:pos="4677"/>
                <w:tab w:val="right" w:pos="9355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0 баллов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Наличие Положения о работе комиссии  по охране труда</w:t>
            </w:r>
            <w:proofErr w:type="gramStart"/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A5282" w:rsidRPr="003A5282" w:rsidTr="00F961F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Количество проведенных мероприятий по осуществлению общественного контроля, в том числе 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наличие утвержденного графика работы по осуществлению  общественного </w:t>
            </w:r>
            <w:proofErr w:type="gramStart"/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состоянием охраны труда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проведенных проверок с участием  уполномоченного (доверенного) лица по охране труда за период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 проверка – 5 баллов</w:t>
            </w: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количество нарушений требований охраны труда на рабочих местах, выявленных при проведении проверки уполномоченным (доверенным 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лицом) по охране труда, (конкурсантом) за период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 нарушение – 5 баллов</w:t>
            </w: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количество подготовленных представлений или предложений  об устранении  выявленных нарушений охраны труда при проведении общественного контроля  с участием уполномоченного по охране труда (конкурсанта) 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за период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 за каждое представление (предложение)</w:t>
            </w: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заседаний комитета (комиссии) с участием уполномоченного по охране труда (конкурсанта)  за период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2 балл за каждое заседание</w:t>
            </w:r>
          </w:p>
        </w:tc>
      </w:tr>
      <w:tr w:rsidR="003A5282" w:rsidRPr="003A5282" w:rsidTr="00F961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suppressAutoHyphens w:val="0"/>
              <w:ind w:left="284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- количество мероприятий по  улучшению условий и охраны труда,  разработанных и реализованных по результатам деятельности комитета (комиссии)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6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за период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16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5 баллов за каждое реализованное мероприятие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Наличие оборудованного кабинета по охране труда 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 балл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Наличие уголков по охране труда 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 w:firstLine="3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1 балл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Использование средств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СФР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на финансовое обеспечение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условиями труда </w:t>
            </w:r>
            <w:r w:rsidRPr="003A5282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BB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Использование финансирования</w:t>
            </w:r>
            <w:r w:rsidR="00EC06BB">
              <w:rPr>
                <w:rFonts w:ascii="PT Astra Serif" w:hAnsi="PT Astra Serif"/>
                <w:sz w:val="28"/>
                <w:szCs w:val="28"/>
                <w:lang w:eastAsia="en-US"/>
              </w:rPr>
              <w:t>:</w:t>
            </w:r>
          </w:p>
          <w:p w:rsidR="00EC06BB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202</w:t>
            </w:r>
            <w:r w:rsidR="00EC06BB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– 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2 балла;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в 202</w:t>
            </w:r>
            <w:r w:rsidR="00EC06BB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–</w:t>
            </w:r>
          </w:p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2 балла</w:t>
            </w:r>
          </w:p>
        </w:tc>
      </w:tr>
      <w:tr w:rsidR="003A5282" w:rsidRPr="003A5282" w:rsidTr="00F961F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tabs>
                <w:tab w:val="left" w:pos="2254"/>
              </w:tabs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suppressAutoHyphens w:val="0"/>
              <w:ind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Оформление информационно-аналитических материалов о работе уполномоченного по охране труда, фотографий, отражающих участие конкурсанта в проведении общественного </w:t>
            </w:r>
            <w:proofErr w:type="gramStart"/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состоянием охраны труда и другие по усмотрению </w:t>
            </w: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участника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82" w:rsidRPr="003A5282" w:rsidRDefault="003A5282" w:rsidP="003A5282">
            <w:pPr>
              <w:suppressAutoHyphens w:val="0"/>
              <w:ind w:left="284" w:right="14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82" w:rsidRPr="003A5282" w:rsidRDefault="003A5282" w:rsidP="003A5282">
            <w:pPr>
              <w:suppressAutoHyphens w:val="0"/>
              <w:ind w:left="284" w:right="14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A5282">
              <w:rPr>
                <w:rFonts w:ascii="PT Astra Serif" w:hAnsi="PT Astra Serif"/>
                <w:sz w:val="28"/>
                <w:szCs w:val="28"/>
                <w:lang w:eastAsia="en-US"/>
              </w:rPr>
              <w:t>Оформление предоставленных материалов оценивается каждым членом комиссии. Максимальная оценка – 5 баллов</w:t>
            </w:r>
          </w:p>
        </w:tc>
      </w:tr>
    </w:tbl>
    <w:p w:rsidR="003A5282" w:rsidRPr="003A5282" w:rsidRDefault="003A5282" w:rsidP="003A5282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</w:p>
    <w:p w:rsidR="003A5282" w:rsidRPr="003A5282" w:rsidRDefault="003A5282" w:rsidP="003A5282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3A5282">
        <w:rPr>
          <w:rFonts w:ascii="PT Astra Serif" w:hAnsi="PT Astra Serif"/>
          <w:sz w:val="28"/>
          <w:szCs w:val="28"/>
          <w:lang w:eastAsia="ru-RU"/>
        </w:rPr>
        <w:t xml:space="preserve">    Баллы выставляются участнику конкурсной  комиссией.</w:t>
      </w:r>
    </w:p>
    <w:p w:rsidR="003A5282" w:rsidRPr="003A5282" w:rsidRDefault="003A5282" w:rsidP="003A5282">
      <w:pPr>
        <w:tabs>
          <w:tab w:val="left" w:pos="2254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proofErr w:type="gramStart"/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     </w:t>
      </w:r>
      <w:r w:rsidRPr="003A5282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редоставляется копия приказа о создании комитета (комиссии) по охране труда.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3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редоставляется копия протоколов о проведении обучения.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4</w:t>
      </w:r>
      <w:proofErr w:type="gramStart"/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     </w:t>
      </w:r>
      <w:r w:rsidRPr="003A5282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редоставляется копия Положения  о комиссии по охране труда и приказ об утверждении Положения.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5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редоставляются копии документов (утвержденного графика и протоколов заседаний).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6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редоставляются копии актов проверок, представлений (предложений), актов выполнения мероприятий по улучшению условий труда.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7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редоставляются фотографии кабинета (уголков).</w:t>
      </w:r>
    </w:p>
    <w:p w:rsidR="003A5282" w:rsidRPr="003A5282" w:rsidRDefault="003A5282" w:rsidP="003A5282">
      <w:pPr>
        <w:tabs>
          <w:tab w:val="left" w:pos="2254"/>
          <w:tab w:val="left" w:pos="2867"/>
        </w:tabs>
        <w:suppressAutoHyphens w:val="0"/>
        <w:ind w:left="284" w:right="140"/>
        <w:rPr>
          <w:rFonts w:ascii="PT Astra Serif" w:hAnsi="PT Astra Serif"/>
          <w:sz w:val="28"/>
          <w:szCs w:val="28"/>
          <w:lang w:eastAsia="ru-RU"/>
        </w:rPr>
      </w:pPr>
      <w:r w:rsidRPr="003A5282">
        <w:rPr>
          <w:rFonts w:ascii="PT Astra Serif" w:hAnsi="PT Astra Serif"/>
          <w:sz w:val="28"/>
          <w:szCs w:val="28"/>
          <w:vertAlign w:val="superscript"/>
          <w:lang w:eastAsia="ru-RU"/>
        </w:rPr>
        <w:t>8</w:t>
      </w:r>
      <w:proofErr w:type="gramStart"/>
      <w:r w:rsidRPr="003A5282">
        <w:rPr>
          <w:rFonts w:ascii="PT Astra Serif" w:hAnsi="PT Astra Serif"/>
          <w:sz w:val="28"/>
          <w:szCs w:val="28"/>
          <w:lang w:eastAsia="ru-RU"/>
        </w:rPr>
        <w:t xml:space="preserve">    П</w:t>
      </w:r>
      <w:proofErr w:type="gramEnd"/>
      <w:r w:rsidRPr="003A5282">
        <w:rPr>
          <w:rFonts w:ascii="PT Astra Serif" w:hAnsi="PT Astra Serif"/>
          <w:sz w:val="28"/>
          <w:szCs w:val="28"/>
          <w:lang w:eastAsia="ru-RU"/>
        </w:rPr>
        <w:t>редоставляется копия приказов территориального фонда социального страхования.</w:t>
      </w:r>
    </w:p>
    <w:p w:rsidR="00AB13B1" w:rsidRPr="00AB13B1" w:rsidRDefault="00AB13B1" w:rsidP="00AB13B1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sz w:val="28"/>
          <w:szCs w:val="28"/>
        </w:rPr>
        <w:t xml:space="preserve"> </w:t>
      </w:r>
      <w:r w:rsidRPr="00AB13B1">
        <w:rPr>
          <w:rFonts w:ascii="PT Astra Serif" w:hAnsi="PT Astra Serif"/>
          <w:sz w:val="28"/>
          <w:szCs w:val="28"/>
        </w:rPr>
        <w:br w:type="page"/>
      </w:r>
      <w:r w:rsidRPr="00AB13B1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к постановлению</w:t>
      </w:r>
    </w:p>
    <w:p w:rsidR="00AB13B1" w:rsidRPr="00AB13B1" w:rsidRDefault="00AB13B1" w:rsidP="00AB13B1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AB13B1" w:rsidRPr="001C1C47" w:rsidRDefault="001C1C47" w:rsidP="00AB13B1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</w:t>
      </w:r>
      <w:r w:rsidRPr="001C1C47">
        <w:rPr>
          <w:rFonts w:ascii="PT Astra Serif" w:hAnsi="PT Astra Serif"/>
          <w:b/>
          <w:bCs/>
          <w:sz w:val="28"/>
          <w:szCs w:val="28"/>
        </w:rPr>
        <w:t>от 25.03.2024 № 466-п</w:t>
      </w:r>
    </w:p>
    <w:p w:rsidR="001C1C47" w:rsidRDefault="001C1C47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СОСТАВ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конкурсной комиссии конкурса </w:t>
      </w:r>
    </w:p>
    <w:p w:rsidR="000A1A4F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>«Лучш</w:t>
      </w:r>
      <w:r w:rsidR="003A5282">
        <w:rPr>
          <w:rFonts w:ascii="PT Astra Serif" w:hAnsi="PT Astra Serif"/>
          <w:b/>
          <w:sz w:val="28"/>
          <w:szCs w:val="28"/>
        </w:rPr>
        <w:t>ий уполномоченный по охране труда</w:t>
      </w:r>
      <w:r w:rsidRPr="00AB13B1">
        <w:rPr>
          <w:rFonts w:ascii="PT Astra Serif" w:hAnsi="PT Astra Serif"/>
          <w:b/>
          <w:sz w:val="28"/>
          <w:szCs w:val="28"/>
        </w:rPr>
        <w:t xml:space="preserve">» 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B13B1">
        <w:rPr>
          <w:rFonts w:ascii="PT Astra Serif" w:hAnsi="PT Astra Serif"/>
          <w:b/>
          <w:sz w:val="28"/>
          <w:szCs w:val="28"/>
        </w:rPr>
        <w:t xml:space="preserve">среди </w:t>
      </w:r>
      <w:r w:rsidR="003A5282">
        <w:rPr>
          <w:rFonts w:ascii="PT Astra Serif" w:hAnsi="PT Astra Serif"/>
          <w:b/>
          <w:sz w:val="28"/>
          <w:szCs w:val="28"/>
        </w:rPr>
        <w:t xml:space="preserve">уполномоченных по охране труда муниципальных организаций </w:t>
      </w:r>
      <w:r w:rsidRPr="00AB13B1">
        <w:rPr>
          <w:rFonts w:ascii="PT Astra Serif" w:hAnsi="PT Astra Serif"/>
          <w:b/>
          <w:sz w:val="28"/>
          <w:szCs w:val="28"/>
        </w:rPr>
        <w:t xml:space="preserve"> города Югорска</w:t>
      </w:r>
    </w:p>
    <w:p w:rsidR="00AB13B1" w:rsidRPr="00AB13B1" w:rsidRDefault="00AB13B1" w:rsidP="00AB13B1">
      <w:pPr>
        <w:ind w:left="284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2"/>
        <w:gridCol w:w="6438"/>
      </w:tblGrid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Носкова Людмила Ивановна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заместитель главы города Югорска, председатель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B13B1">
              <w:rPr>
                <w:rFonts w:ascii="PT Astra Serif" w:hAnsi="PT Astra Serif"/>
                <w:sz w:val="28"/>
                <w:szCs w:val="28"/>
              </w:rPr>
              <w:t>Грудцына</w:t>
            </w:r>
            <w:proofErr w:type="spellEnd"/>
            <w:r w:rsidRPr="00AB13B1">
              <w:rPr>
                <w:rFonts w:ascii="PT Astra Serif" w:hAnsi="PT Astra Serif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Югорска, заместитель председателя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Дегтярёва Татьяна Васильевна</w:t>
            </w: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 специалист - эксперт по охране  труда отдела прогнозирования и трудовых отношений департамента экономического развития и проектного управления администрации города Югорска, секретарь комиссии</w:t>
            </w:r>
          </w:p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090C5B" w:rsidRPr="00AB13B1" w:rsidRDefault="00AB13B1" w:rsidP="00EC06BB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Трифонова Айсылу Даниловна</w:t>
            </w:r>
          </w:p>
        </w:tc>
        <w:tc>
          <w:tcPr>
            <w:tcW w:w="6661" w:type="dxa"/>
          </w:tcPr>
          <w:p w:rsidR="00AB13B1" w:rsidRPr="00AB13B1" w:rsidRDefault="00AB13B1" w:rsidP="00EC06B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начальник управления социальной политики администрации города Югорска</w:t>
            </w:r>
          </w:p>
        </w:tc>
      </w:tr>
      <w:tr w:rsidR="00AB13B1" w:rsidRPr="00AB13B1" w:rsidTr="00AB13B1">
        <w:tc>
          <w:tcPr>
            <w:tcW w:w="3192" w:type="dxa"/>
            <w:hideMark/>
          </w:tcPr>
          <w:p w:rsidR="006D579A" w:rsidRDefault="006D579A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AB13B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Тарасенко Алла Витальевна</w:t>
            </w:r>
          </w:p>
        </w:tc>
        <w:tc>
          <w:tcPr>
            <w:tcW w:w="6661" w:type="dxa"/>
          </w:tcPr>
          <w:p w:rsidR="006D579A" w:rsidRDefault="006D579A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B13B1" w:rsidRPr="00AB13B1" w:rsidRDefault="00AB13B1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      </w:r>
          </w:p>
        </w:tc>
      </w:tr>
      <w:tr w:rsidR="00AB13B1" w:rsidRPr="00AB13B1" w:rsidTr="00AB13B1">
        <w:tc>
          <w:tcPr>
            <w:tcW w:w="3192" w:type="dxa"/>
          </w:tcPr>
          <w:p w:rsidR="00AB13B1" w:rsidRPr="00AB13B1" w:rsidRDefault="00AB13B1" w:rsidP="00AB13B1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61" w:type="dxa"/>
          </w:tcPr>
          <w:p w:rsidR="00AB13B1" w:rsidRPr="00AB13B1" w:rsidRDefault="00AB13B1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13B1" w:rsidRPr="00AB13B1" w:rsidTr="00AB13B1">
        <w:tc>
          <w:tcPr>
            <w:tcW w:w="3192" w:type="dxa"/>
            <w:hideMark/>
          </w:tcPr>
          <w:p w:rsidR="00AB13B1" w:rsidRDefault="00BA1101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Терпигорьева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Марина Борисовна</w:t>
            </w:r>
          </w:p>
          <w:p w:rsidR="00090C5B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090C5B" w:rsidRDefault="00090C5B" w:rsidP="00090C5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90C5B" w:rsidRPr="00AB13B1" w:rsidRDefault="00090C5B" w:rsidP="00AB13B1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Кригер Елена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Гератовна</w:t>
            </w:r>
            <w:proofErr w:type="spellEnd"/>
          </w:p>
        </w:tc>
        <w:tc>
          <w:tcPr>
            <w:tcW w:w="6661" w:type="dxa"/>
            <w:hideMark/>
          </w:tcPr>
          <w:p w:rsidR="00090C5B" w:rsidRDefault="00AB13B1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B13B1">
              <w:rPr>
                <w:rFonts w:ascii="PT Astra Serif" w:hAnsi="PT Astra Serif"/>
                <w:sz w:val="28"/>
                <w:szCs w:val="28"/>
              </w:rPr>
              <w:t>- председатель территориального объединения работодателей города Югорска (по согласованию)</w:t>
            </w:r>
          </w:p>
          <w:p w:rsidR="00090C5B" w:rsidRDefault="00090C5B" w:rsidP="00AB13B1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90C5B" w:rsidRPr="00AB13B1" w:rsidRDefault="00090C5B" w:rsidP="00090C5B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председатель Территориального объединения профсоюзов города Югорска (по согласованию)</w:t>
            </w:r>
          </w:p>
        </w:tc>
      </w:tr>
    </w:tbl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AB13B1" w:rsidRPr="00AB13B1" w:rsidRDefault="00AB13B1" w:rsidP="00AB13B1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EC06BB" w:rsidRDefault="00EC06BB" w:rsidP="003A5282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</w:p>
    <w:p w:rsidR="00EC06BB" w:rsidRDefault="00EC06BB" w:rsidP="003A5282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</w:p>
    <w:p w:rsidR="00EC06BB" w:rsidRDefault="00EC06BB" w:rsidP="003A5282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</w:p>
    <w:p w:rsidR="00EC06BB" w:rsidRDefault="00EC06BB" w:rsidP="003A5282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</w:p>
    <w:sectPr w:rsidR="00EC06BB" w:rsidSect="00AB13B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25D64"/>
    <w:multiLevelType w:val="multilevel"/>
    <w:tmpl w:val="2A742F7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auto"/>
      </w:rPr>
    </w:lvl>
  </w:abstractNum>
  <w:abstractNum w:abstractNumId="2">
    <w:nsid w:val="24BC71AB"/>
    <w:multiLevelType w:val="hybridMultilevel"/>
    <w:tmpl w:val="A686DD4E"/>
    <w:lvl w:ilvl="0" w:tplc="B3183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0C5B"/>
    <w:rsid w:val="000A0E8D"/>
    <w:rsid w:val="000A1A4F"/>
    <w:rsid w:val="000C2EA5"/>
    <w:rsid w:val="0010401B"/>
    <w:rsid w:val="001257C7"/>
    <w:rsid w:val="001347D7"/>
    <w:rsid w:val="001356EA"/>
    <w:rsid w:val="00140D6B"/>
    <w:rsid w:val="00170915"/>
    <w:rsid w:val="0018017D"/>
    <w:rsid w:val="00184ECA"/>
    <w:rsid w:val="001C1C47"/>
    <w:rsid w:val="001E71AE"/>
    <w:rsid w:val="0021641A"/>
    <w:rsid w:val="00224E69"/>
    <w:rsid w:val="00251295"/>
    <w:rsid w:val="00256A87"/>
    <w:rsid w:val="00271EA8"/>
    <w:rsid w:val="00280C38"/>
    <w:rsid w:val="00285C61"/>
    <w:rsid w:val="00296E8C"/>
    <w:rsid w:val="002F5129"/>
    <w:rsid w:val="003642AD"/>
    <w:rsid w:val="0037056B"/>
    <w:rsid w:val="00371696"/>
    <w:rsid w:val="003849F4"/>
    <w:rsid w:val="003A5282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13F3E"/>
    <w:rsid w:val="00624190"/>
    <w:rsid w:val="0065328E"/>
    <w:rsid w:val="006B3FA0"/>
    <w:rsid w:val="006D579A"/>
    <w:rsid w:val="006F6444"/>
    <w:rsid w:val="00704250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262BC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B09E1"/>
    <w:rsid w:val="00AB13B1"/>
    <w:rsid w:val="00AD29B5"/>
    <w:rsid w:val="00AD77E7"/>
    <w:rsid w:val="00AF75FC"/>
    <w:rsid w:val="00B14AF7"/>
    <w:rsid w:val="00B22C15"/>
    <w:rsid w:val="00B36297"/>
    <w:rsid w:val="00B36B2A"/>
    <w:rsid w:val="00B753EC"/>
    <w:rsid w:val="00B91EF8"/>
    <w:rsid w:val="00BA1101"/>
    <w:rsid w:val="00BB578A"/>
    <w:rsid w:val="00BD7EE5"/>
    <w:rsid w:val="00BE1CAB"/>
    <w:rsid w:val="00C26832"/>
    <w:rsid w:val="00CE2A5A"/>
    <w:rsid w:val="00D01A38"/>
    <w:rsid w:val="00D3103C"/>
    <w:rsid w:val="00D6114D"/>
    <w:rsid w:val="00D627D6"/>
    <w:rsid w:val="00D6571C"/>
    <w:rsid w:val="00D738DB"/>
    <w:rsid w:val="00D97ACC"/>
    <w:rsid w:val="00DD19FD"/>
    <w:rsid w:val="00DD3187"/>
    <w:rsid w:val="00E864FB"/>
    <w:rsid w:val="00E91200"/>
    <w:rsid w:val="00E914DD"/>
    <w:rsid w:val="00E96878"/>
    <w:rsid w:val="00EC06BB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D627D6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3A52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14DD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Strong"/>
    <w:qFormat/>
    <w:rsid w:val="00D627D6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3A52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1441</Words>
  <Characters>11035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Дегтярёва</cp:lastModifiedBy>
  <cp:revision>20</cp:revision>
  <cp:lastPrinted>2011-11-22T08:34:00Z</cp:lastPrinted>
  <dcterms:created xsi:type="dcterms:W3CDTF">2023-03-21T06:43:00Z</dcterms:created>
  <dcterms:modified xsi:type="dcterms:W3CDTF">2024-03-28T07:00:00Z</dcterms:modified>
</cp:coreProperties>
</file>